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8B" w:rsidRPr="00C42EA5" w:rsidRDefault="0086108B" w:rsidP="000A2EBC">
      <w:pPr>
        <w:jc w:val="right"/>
        <w:outlineLvl w:val="0"/>
        <w:rPr>
          <w:rFonts w:ascii="Arial" w:hAnsi="Arial" w:cs="Arial"/>
        </w:rPr>
      </w:pPr>
      <w:r w:rsidRPr="00C42EA5">
        <w:rPr>
          <w:rFonts w:ascii="Arial" w:hAnsi="Arial" w:cs="Arial"/>
        </w:rPr>
        <w:t>УТВЕРЖДАЮ</w:t>
      </w:r>
    </w:p>
    <w:p w:rsidR="0086108B" w:rsidRPr="00C42EA5" w:rsidRDefault="0086108B" w:rsidP="000A2EBC">
      <w:pPr>
        <w:jc w:val="right"/>
        <w:outlineLvl w:val="0"/>
        <w:rPr>
          <w:rFonts w:ascii="Arial" w:hAnsi="Arial" w:cs="Arial"/>
        </w:rPr>
      </w:pPr>
      <w:r w:rsidRPr="00C42EA5">
        <w:rPr>
          <w:rFonts w:ascii="Arial" w:hAnsi="Arial" w:cs="Arial"/>
        </w:rPr>
        <w:t>Директор  МБУК ГКДЦ «Единение»</w:t>
      </w:r>
    </w:p>
    <w:p w:rsidR="0086108B" w:rsidRDefault="000F1ED3" w:rsidP="008610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="00D97B6F">
        <w:rPr>
          <w:rFonts w:ascii="Arial" w:hAnsi="Arial" w:cs="Arial"/>
        </w:rPr>
        <w:t>Федюшин В.В.</w:t>
      </w:r>
      <w:r w:rsidR="0086108B" w:rsidRPr="00C42EA5">
        <w:rPr>
          <w:rFonts w:ascii="Arial" w:hAnsi="Arial" w:cs="Arial"/>
        </w:rPr>
        <w:t>.</w:t>
      </w:r>
    </w:p>
    <w:p w:rsidR="0050522B" w:rsidRPr="00C42EA5" w:rsidRDefault="0050522B" w:rsidP="008610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D97B6F">
        <w:rPr>
          <w:rFonts w:ascii="Arial" w:hAnsi="Arial" w:cs="Arial"/>
        </w:rPr>
        <w:t>20</w:t>
      </w:r>
      <w:r>
        <w:rPr>
          <w:rFonts w:ascii="Arial" w:hAnsi="Arial" w:cs="Arial"/>
        </w:rPr>
        <w:t>»</w:t>
      </w:r>
      <w:r w:rsidR="00AC2318">
        <w:rPr>
          <w:rFonts w:ascii="Arial" w:hAnsi="Arial" w:cs="Arial"/>
        </w:rPr>
        <w:t xml:space="preserve"> апреля </w:t>
      </w:r>
      <w:r w:rsidR="00D97B6F">
        <w:rPr>
          <w:rFonts w:ascii="Arial" w:hAnsi="Arial" w:cs="Arial"/>
        </w:rPr>
        <w:t xml:space="preserve"> 2018</w:t>
      </w:r>
      <w:r>
        <w:rPr>
          <w:rFonts w:ascii="Arial" w:hAnsi="Arial" w:cs="Arial"/>
        </w:rPr>
        <w:t xml:space="preserve"> год</w:t>
      </w:r>
    </w:p>
    <w:p w:rsidR="0086108B" w:rsidRPr="00C42EA5" w:rsidRDefault="0086108B" w:rsidP="0086108B">
      <w:pPr>
        <w:jc w:val="center"/>
        <w:rPr>
          <w:rFonts w:ascii="Arial" w:hAnsi="Arial" w:cs="Arial"/>
          <w:i/>
        </w:rPr>
      </w:pPr>
      <w:r w:rsidRPr="00C42EA5">
        <w:rPr>
          <w:rFonts w:ascii="Arial" w:hAnsi="Arial" w:cs="Arial"/>
          <w:i/>
        </w:rPr>
        <w:t>Наименование площадок</w:t>
      </w:r>
      <w:r w:rsidR="00C42EA5">
        <w:rPr>
          <w:rFonts w:ascii="Arial" w:hAnsi="Arial" w:cs="Arial"/>
          <w:i/>
        </w:rPr>
        <w:t xml:space="preserve"> для размещения нестационарных объектов с указанием</w:t>
      </w:r>
      <w:r w:rsidRPr="00C42EA5">
        <w:rPr>
          <w:rFonts w:ascii="Arial" w:hAnsi="Arial" w:cs="Arial"/>
          <w:i/>
        </w:rPr>
        <w:t xml:space="preserve"> площад</w:t>
      </w:r>
      <w:r w:rsidR="00C42EA5">
        <w:rPr>
          <w:rFonts w:ascii="Arial" w:hAnsi="Arial" w:cs="Arial"/>
          <w:i/>
        </w:rPr>
        <w:t>и</w:t>
      </w:r>
      <w:r w:rsidRPr="00C42EA5">
        <w:rPr>
          <w:rFonts w:ascii="Arial" w:hAnsi="Arial" w:cs="Arial"/>
          <w:i/>
        </w:rPr>
        <w:t xml:space="preserve"> на территории парка 200 –летия Череповца</w:t>
      </w:r>
    </w:p>
    <w:p w:rsidR="0086108B" w:rsidRPr="00C42EA5" w:rsidRDefault="00C42EA5" w:rsidP="0086108B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</w:t>
      </w:r>
      <w:r w:rsidR="0086108B" w:rsidRPr="00C42EA5">
        <w:rPr>
          <w:rFonts w:ascii="Arial" w:hAnsi="Arial" w:cs="Arial"/>
          <w:i/>
        </w:rPr>
        <w:t xml:space="preserve">а период размещения с </w:t>
      </w:r>
      <w:r>
        <w:rPr>
          <w:rFonts w:ascii="Arial" w:hAnsi="Arial" w:cs="Arial"/>
          <w:i/>
        </w:rPr>
        <w:t>0</w:t>
      </w:r>
      <w:r w:rsidR="0086108B" w:rsidRPr="00C42EA5">
        <w:rPr>
          <w:rFonts w:ascii="Arial" w:hAnsi="Arial" w:cs="Arial"/>
          <w:i/>
        </w:rPr>
        <w:t>1 мая</w:t>
      </w:r>
      <w:r w:rsidR="00D97B6F">
        <w:rPr>
          <w:rFonts w:ascii="Arial" w:hAnsi="Arial" w:cs="Arial"/>
          <w:i/>
        </w:rPr>
        <w:t xml:space="preserve"> 2018</w:t>
      </w:r>
      <w:r>
        <w:rPr>
          <w:rFonts w:ascii="Arial" w:hAnsi="Arial" w:cs="Arial"/>
          <w:i/>
        </w:rPr>
        <w:t xml:space="preserve"> года</w:t>
      </w:r>
      <w:r w:rsidR="0086108B" w:rsidRPr="00C42EA5">
        <w:rPr>
          <w:rFonts w:ascii="Arial" w:hAnsi="Arial" w:cs="Arial"/>
          <w:i/>
        </w:rPr>
        <w:t xml:space="preserve"> по 30 </w:t>
      </w:r>
      <w:r w:rsidR="00EE6621">
        <w:rPr>
          <w:rFonts w:ascii="Arial" w:hAnsi="Arial" w:cs="Arial"/>
          <w:i/>
        </w:rPr>
        <w:t>апреля</w:t>
      </w:r>
      <w:r w:rsidR="0086108B" w:rsidRPr="00C42EA5">
        <w:rPr>
          <w:rFonts w:ascii="Arial" w:hAnsi="Arial" w:cs="Arial"/>
          <w:i/>
        </w:rPr>
        <w:t xml:space="preserve"> 201</w:t>
      </w:r>
      <w:r w:rsidR="00D97B6F">
        <w:rPr>
          <w:rFonts w:ascii="Arial" w:hAnsi="Arial" w:cs="Arial"/>
          <w:i/>
        </w:rPr>
        <w:t>9</w:t>
      </w:r>
      <w:r w:rsidR="0086108B" w:rsidRPr="00C42EA5">
        <w:rPr>
          <w:rFonts w:ascii="Arial" w:hAnsi="Arial" w:cs="Arial"/>
          <w:i/>
        </w:rPr>
        <w:t xml:space="preserve"> года.</w:t>
      </w:r>
    </w:p>
    <w:tbl>
      <w:tblPr>
        <w:tblStyle w:val="a3"/>
        <w:tblW w:w="0" w:type="auto"/>
        <w:tblLook w:val="04A0"/>
      </w:tblPr>
      <w:tblGrid>
        <w:gridCol w:w="832"/>
        <w:gridCol w:w="3919"/>
        <w:gridCol w:w="2448"/>
        <w:gridCol w:w="2372"/>
      </w:tblGrid>
      <w:tr w:rsidR="0086108B" w:rsidRPr="00C42EA5" w:rsidTr="00C42EA5">
        <w:tc>
          <w:tcPr>
            <w:tcW w:w="832" w:type="dxa"/>
          </w:tcPr>
          <w:p w:rsidR="0086108B" w:rsidRPr="00C42EA5" w:rsidRDefault="0086108B" w:rsidP="00841E34">
            <w:pPr>
              <w:jc w:val="center"/>
              <w:rPr>
                <w:rFonts w:ascii="Arial" w:hAnsi="Arial" w:cs="Arial"/>
                <w:i/>
              </w:rPr>
            </w:pPr>
            <w:r w:rsidRPr="00C42EA5">
              <w:rPr>
                <w:rFonts w:ascii="Arial" w:hAnsi="Arial" w:cs="Arial"/>
                <w:i/>
              </w:rPr>
              <w:t>№ на схеме</w:t>
            </w:r>
          </w:p>
        </w:tc>
        <w:tc>
          <w:tcPr>
            <w:tcW w:w="3919" w:type="dxa"/>
          </w:tcPr>
          <w:p w:rsidR="0086108B" w:rsidRPr="00C42EA5" w:rsidRDefault="0086108B" w:rsidP="00841E34">
            <w:pPr>
              <w:jc w:val="center"/>
              <w:rPr>
                <w:rFonts w:ascii="Arial" w:hAnsi="Arial" w:cs="Arial"/>
                <w:i/>
              </w:rPr>
            </w:pPr>
            <w:r w:rsidRPr="00C42EA5">
              <w:rPr>
                <w:rFonts w:ascii="Arial" w:hAnsi="Arial" w:cs="Arial"/>
                <w:i/>
              </w:rPr>
              <w:t>Наименование деятельности</w:t>
            </w:r>
          </w:p>
        </w:tc>
        <w:tc>
          <w:tcPr>
            <w:tcW w:w="2448" w:type="dxa"/>
          </w:tcPr>
          <w:p w:rsidR="0086108B" w:rsidRPr="00C42EA5" w:rsidRDefault="0086108B" w:rsidP="00841E34">
            <w:pPr>
              <w:jc w:val="center"/>
              <w:rPr>
                <w:rFonts w:ascii="Arial" w:hAnsi="Arial" w:cs="Arial"/>
                <w:i/>
              </w:rPr>
            </w:pPr>
            <w:r w:rsidRPr="00C42EA5">
              <w:rPr>
                <w:rFonts w:ascii="Arial" w:hAnsi="Arial" w:cs="Arial"/>
                <w:i/>
              </w:rPr>
              <w:t>Объект</w:t>
            </w:r>
          </w:p>
        </w:tc>
        <w:tc>
          <w:tcPr>
            <w:tcW w:w="2372" w:type="dxa"/>
          </w:tcPr>
          <w:p w:rsidR="0086108B" w:rsidRPr="00C42EA5" w:rsidRDefault="0086108B" w:rsidP="00841E34">
            <w:pPr>
              <w:jc w:val="center"/>
              <w:rPr>
                <w:rFonts w:ascii="Arial" w:hAnsi="Arial" w:cs="Arial"/>
                <w:i/>
              </w:rPr>
            </w:pPr>
            <w:r w:rsidRPr="00C42EA5">
              <w:rPr>
                <w:rFonts w:ascii="Arial" w:hAnsi="Arial" w:cs="Arial"/>
                <w:i/>
              </w:rPr>
              <w:t>Площадь</w:t>
            </w:r>
            <w:r w:rsidR="00C42EA5">
              <w:rPr>
                <w:rFonts w:ascii="Arial" w:hAnsi="Arial" w:cs="Arial"/>
                <w:i/>
              </w:rPr>
              <w:t xml:space="preserve"> для</w:t>
            </w:r>
            <w:r w:rsidRPr="00C42EA5">
              <w:rPr>
                <w:rFonts w:ascii="Arial" w:hAnsi="Arial" w:cs="Arial"/>
                <w:i/>
              </w:rPr>
              <w:t xml:space="preserve"> размещения</w:t>
            </w:r>
          </w:p>
          <w:p w:rsidR="00DB00A1" w:rsidRPr="00C42EA5" w:rsidRDefault="00DB00A1" w:rsidP="00841E34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C42EA5" w:rsidRPr="00C42EA5" w:rsidTr="00C42EA5">
        <w:tc>
          <w:tcPr>
            <w:tcW w:w="832" w:type="dxa"/>
          </w:tcPr>
          <w:p w:rsidR="00C42EA5" w:rsidRPr="00C42EA5" w:rsidRDefault="00C42EA5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3919" w:type="dxa"/>
          </w:tcPr>
          <w:p w:rsidR="00C42EA5" w:rsidRDefault="00C42EA5" w:rsidP="00C42EA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Площадка для парковки</w:t>
            </w:r>
          </w:p>
          <w:p w:rsidR="00C42EA5" w:rsidRPr="00C42EA5" w:rsidRDefault="00C42EA5" w:rsidP="00C42EA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 электромобилей</w:t>
            </w:r>
          </w:p>
        </w:tc>
        <w:tc>
          <w:tcPr>
            <w:tcW w:w="2448" w:type="dxa"/>
          </w:tcPr>
          <w:p w:rsidR="00C42EA5" w:rsidRPr="00C42EA5" w:rsidRDefault="00C42EA5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площадка</w:t>
            </w:r>
          </w:p>
        </w:tc>
        <w:tc>
          <w:tcPr>
            <w:tcW w:w="2372" w:type="dxa"/>
          </w:tcPr>
          <w:p w:rsidR="00C42EA5" w:rsidRPr="00C42EA5" w:rsidRDefault="00C42EA5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11,9 м</w:t>
            </w:r>
            <w:proofErr w:type="gramStart"/>
            <w:r>
              <w:rPr>
                <w:rFonts w:ascii="Arial" w:hAnsi="Arial" w:cs="Arial"/>
                <w:i/>
              </w:rPr>
              <w:t>2</w:t>
            </w:r>
            <w:proofErr w:type="gramEnd"/>
          </w:p>
        </w:tc>
      </w:tr>
      <w:tr w:rsidR="00C42EA5" w:rsidRPr="00C42EA5" w:rsidTr="00C42EA5">
        <w:tc>
          <w:tcPr>
            <w:tcW w:w="832" w:type="dxa"/>
          </w:tcPr>
          <w:p w:rsidR="00C42EA5" w:rsidRDefault="00C42EA5" w:rsidP="00841E3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19" w:type="dxa"/>
          </w:tcPr>
          <w:p w:rsidR="00C42EA5" w:rsidRDefault="00C42EA5" w:rsidP="00C42EA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Трасса для электромобилей</w:t>
            </w:r>
          </w:p>
        </w:tc>
        <w:tc>
          <w:tcPr>
            <w:tcW w:w="2448" w:type="dxa"/>
          </w:tcPr>
          <w:p w:rsidR="00C42EA5" w:rsidRDefault="00C42EA5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Асфальтовое покрытие</w:t>
            </w:r>
          </w:p>
        </w:tc>
        <w:tc>
          <w:tcPr>
            <w:tcW w:w="2372" w:type="dxa"/>
          </w:tcPr>
          <w:p w:rsidR="00C42EA5" w:rsidRDefault="00C42EA5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310,5 м</w:t>
            </w:r>
            <w:proofErr w:type="gramStart"/>
            <w:r>
              <w:rPr>
                <w:rFonts w:ascii="Arial" w:hAnsi="Arial" w:cs="Arial"/>
                <w:i/>
              </w:rPr>
              <w:t>2</w:t>
            </w:r>
            <w:proofErr w:type="gramEnd"/>
          </w:p>
        </w:tc>
      </w:tr>
      <w:tr w:rsidR="0086108B" w:rsidRPr="00C42EA5" w:rsidTr="00C42EA5">
        <w:tc>
          <w:tcPr>
            <w:tcW w:w="832" w:type="dxa"/>
          </w:tcPr>
          <w:p w:rsidR="0086108B" w:rsidRPr="00C42EA5" w:rsidRDefault="00C42EA5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3919" w:type="dxa"/>
          </w:tcPr>
          <w:p w:rsidR="00C42EA5" w:rsidRPr="00C42EA5" w:rsidRDefault="0086108B" w:rsidP="000A2EBC">
            <w:pPr>
              <w:jc w:val="center"/>
              <w:rPr>
                <w:rFonts w:ascii="Arial" w:hAnsi="Arial" w:cs="Arial"/>
                <w:i/>
              </w:rPr>
            </w:pPr>
            <w:r w:rsidRPr="00C42EA5">
              <w:rPr>
                <w:rFonts w:ascii="Arial" w:hAnsi="Arial" w:cs="Arial"/>
                <w:i/>
              </w:rPr>
              <w:t>Аттракцион аркадного типа</w:t>
            </w:r>
            <w:r w:rsidR="00C42EA5">
              <w:rPr>
                <w:rFonts w:ascii="Arial" w:hAnsi="Arial" w:cs="Arial"/>
                <w:i/>
              </w:rPr>
              <w:t>«Швырялки - бросалки»</w:t>
            </w:r>
          </w:p>
        </w:tc>
        <w:tc>
          <w:tcPr>
            <w:tcW w:w="2448" w:type="dxa"/>
          </w:tcPr>
          <w:p w:rsidR="0086108B" w:rsidRPr="00C42EA5" w:rsidRDefault="0086108B" w:rsidP="00C42EA5">
            <w:pPr>
              <w:jc w:val="center"/>
              <w:rPr>
                <w:rFonts w:ascii="Arial" w:hAnsi="Arial" w:cs="Arial"/>
                <w:i/>
              </w:rPr>
            </w:pPr>
            <w:r w:rsidRPr="00C42EA5">
              <w:rPr>
                <w:rFonts w:ascii="Arial" w:hAnsi="Arial" w:cs="Arial"/>
                <w:i/>
              </w:rPr>
              <w:t xml:space="preserve">Киоск </w:t>
            </w:r>
          </w:p>
        </w:tc>
        <w:tc>
          <w:tcPr>
            <w:tcW w:w="2372" w:type="dxa"/>
          </w:tcPr>
          <w:p w:rsidR="0086108B" w:rsidRPr="00C42EA5" w:rsidRDefault="00C42EA5" w:rsidP="009F49C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17,76 м</w:t>
            </w:r>
            <w:proofErr w:type="gramStart"/>
            <w:r>
              <w:rPr>
                <w:rFonts w:ascii="Arial" w:hAnsi="Arial" w:cs="Arial"/>
                <w:i/>
              </w:rPr>
              <w:t>2</w:t>
            </w:r>
            <w:proofErr w:type="gramEnd"/>
          </w:p>
        </w:tc>
      </w:tr>
      <w:tr w:rsidR="0086108B" w:rsidRPr="00C42EA5" w:rsidTr="00C42EA5">
        <w:tc>
          <w:tcPr>
            <w:tcW w:w="832" w:type="dxa"/>
          </w:tcPr>
          <w:p w:rsidR="0086108B" w:rsidRPr="00C42EA5" w:rsidRDefault="00C42EA5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3919" w:type="dxa"/>
          </w:tcPr>
          <w:p w:rsidR="0086108B" w:rsidRPr="00C42EA5" w:rsidRDefault="0086108B" w:rsidP="00841E34">
            <w:pPr>
              <w:jc w:val="center"/>
              <w:rPr>
                <w:rFonts w:ascii="Arial" w:hAnsi="Arial" w:cs="Arial"/>
                <w:i/>
              </w:rPr>
            </w:pPr>
            <w:r w:rsidRPr="00C42EA5">
              <w:rPr>
                <w:rFonts w:ascii="Arial" w:hAnsi="Arial" w:cs="Arial"/>
                <w:i/>
              </w:rPr>
              <w:t>Аттракцион аркадного типа</w:t>
            </w:r>
          </w:p>
        </w:tc>
        <w:tc>
          <w:tcPr>
            <w:tcW w:w="2448" w:type="dxa"/>
          </w:tcPr>
          <w:p w:rsidR="0086108B" w:rsidRPr="00C42EA5" w:rsidRDefault="0086108B" w:rsidP="00A82122">
            <w:pPr>
              <w:jc w:val="center"/>
              <w:rPr>
                <w:rFonts w:ascii="Arial" w:hAnsi="Arial" w:cs="Arial"/>
                <w:i/>
              </w:rPr>
            </w:pPr>
            <w:r w:rsidRPr="00C42EA5">
              <w:rPr>
                <w:rFonts w:ascii="Arial" w:hAnsi="Arial" w:cs="Arial"/>
                <w:i/>
              </w:rPr>
              <w:t>Тир призовой</w:t>
            </w:r>
          </w:p>
        </w:tc>
        <w:tc>
          <w:tcPr>
            <w:tcW w:w="2372" w:type="dxa"/>
          </w:tcPr>
          <w:p w:rsidR="0086108B" w:rsidRPr="00C42EA5" w:rsidRDefault="00C42EA5" w:rsidP="009F49C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48 м</w:t>
            </w:r>
            <w:proofErr w:type="gramStart"/>
            <w:r>
              <w:rPr>
                <w:rFonts w:ascii="Arial" w:hAnsi="Arial" w:cs="Arial"/>
                <w:i/>
              </w:rPr>
              <w:t>2</w:t>
            </w:r>
            <w:proofErr w:type="gramEnd"/>
          </w:p>
        </w:tc>
      </w:tr>
      <w:tr w:rsidR="003C11A5" w:rsidRPr="00C42EA5" w:rsidTr="00C42EA5">
        <w:tc>
          <w:tcPr>
            <w:tcW w:w="832" w:type="dxa"/>
          </w:tcPr>
          <w:p w:rsidR="003C11A5" w:rsidRDefault="003C11A5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3а</w:t>
            </w:r>
          </w:p>
        </w:tc>
        <w:tc>
          <w:tcPr>
            <w:tcW w:w="3919" w:type="dxa"/>
          </w:tcPr>
          <w:p w:rsidR="003C11A5" w:rsidRPr="00C42EA5" w:rsidRDefault="003C11A5" w:rsidP="00841E34">
            <w:pPr>
              <w:jc w:val="center"/>
              <w:rPr>
                <w:rFonts w:ascii="Arial" w:hAnsi="Arial" w:cs="Arial"/>
                <w:i/>
              </w:rPr>
            </w:pPr>
            <w:r w:rsidRPr="003C11A5">
              <w:rPr>
                <w:rFonts w:ascii="Arial" w:hAnsi="Arial" w:cs="Arial"/>
                <w:i/>
              </w:rPr>
              <w:t>Аттракцион аркадного типа</w:t>
            </w:r>
            <w:r>
              <w:rPr>
                <w:rFonts w:ascii="Arial" w:hAnsi="Arial" w:cs="Arial"/>
                <w:i/>
              </w:rPr>
              <w:t xml:space="preserve"> (Лопни шарик)</w:t>
            </w:r>
          </w:p>
        </w:tc>
        <w:tc>
          <w:tcPr>
            <w:tcW w:w="2448" w:type="dxa"/>
          </w:tcPr>
          <w:p w:rsidR="003C11A5" w:rsidRPr="00C42EA5" w:rsidRDefault="003C11A5" w:rsidP="00C42EA5">
            <w:pPr>
              <w:jc w:val="center"/>
              <w:rPr>
                <w:rFonts w:ascii="Arial" w:hAnsi="Arial" w:cs="Arial"/>
                <w:i/>
              </w:rPr>
            </w:pPr>
            <w:r w:rsidRPr="003C11A5">
              <w:rPr>
                <w:rFonts w:ascii="Arial" w:hAnsi="Arial" w:cs="Arial"/>
                <w:i/>
              </w:rPr>
              <w:t>Тир призовой</w:t>
            </w:r>
          </w:p>
        </w:tc>
        <w:tc>
          <w:tcPr>
            <w:tcW w:w="2372" w:type="dxa"/>
          </w:tcPr>
          <w:p w:rsidR="003C11A5" w:rsidRDefault="003C11A5" w:rsidP="009F49C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 м</w:t>
            </w:r>
            <w:proofErr w:type="gramStart"/>
            <w:r>
              <w:rPr>
                <w:rFonts w:ascii="Arial" w:hAnsi="Arial" w:cs="Arial"/>
                <w:i/>
              </w:rPr>
              <w:t>2</w:t>
            </w:r>
            <w:proofErr w:type="gramEnd"/>
          </w:p>
        </w:tc>
      </w:tr>
      <w:tr w:rsidR="0086108B" w:rsidRPr="00C42EA5" w:rsidTr="00C42EA5">
        <w:tc>
          <w:tcPr>
            <w:tcW w:w="832" w:type="dxa"/>
          </w:tcPr>
          <w:p w:rsidR="0086108B" w:rsidRPr="00C42EA5" w:rsidRDefault="00C42EA5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3919" w:type="dxa"/>
          </w:tcPr>
          <w:p w:rsidR="0086108B" w:rsidRPr="00C42EA5" w:rsidRDefault="0086108B" w:rsidP="00841E34">
            <w:pPr>
              <w:jc w:val="center"/>
              <w:rPr>
                <w:rFonts w:ascii="Arial" w:hAnsi="Arial" w:cs="Arial"/>
                <w:i/>
              </w:rPr>
            </w:pPr>
            <w:r w:rsidRPr="00C42EA5">
              <w:rPr>
                <w:rFonts w:ascii="Arial" w:hAnsi="Arial" w:cs="Arial"/>
                <w:i/>
              </w:rPr>
              <w:t>Водный аттракцион</w:t>
            </w:r>
          </w:p>
        </w:tc>
        <w:tc>
          <w:tcPr>
            <w:tcW w:w="2448" w:type="dxa"/>
          </w:tcPr>
          <w:p w:rsidR="0086108B" w:rsidRPr="00C42EA5" w:rsidRDefault="0086108B" w:rsidP="00C42EA5">
            <w:pPr>
              <w:jc w:val="center"/>
              <w:rPr>
                <w:rFonts w:ascii="Arial" w:hAnsi="Arial" w:cs="Arial"/>
                <w:i/>
              </w:rPr>
            </w:pPr>
            <w:r w:rsidRPr="00C42EA5">
              <w:rPr>
                <w:rFonts w:ascii="Arial" w:hAnsi="Arial" w:cs="Arial"/>
                <w:i/>
              </w:rPr>
              <w:t xml:space="preserve">Бассейн с </w:t>
            </w:r>
            <w:r w:rsidR="00C42EA5">
              <w:rPr>
                <w:rFonts w:ascii="Arial" w:hAnsi="Arial" w:cs="Arial"/>
                <w:i/>
              </w:rPr>
              <w:t>бамперными лодочками</w:t>
            </w:r>
          </w:p>
        </w:tc>
        <w:tc>
          <w:tcPr>
            <w:tcW w:w="2372" w:type="dxa"/>
          </w:tcPr>
          <w:p w:rsidR="0086108B" w:rsidRPr="00C42EA5" w:rsidRDefault="003C11A5" w:rsidP="009F49C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276</w:t>
            </w:r>
            <w:r w:rsidR="00C42EA5">
              <w:rPr>
                <w:rFonts w:ascii="Arial" w:hAnsi="Arial" w:cs="Arial"/>
                <w:i/>
              </w:rPr>
              <w:t xml:space="preserve"> м</w:t>
            </w:r>
            <w:proofErr w:type="gramStart"/>
            <w:r w:rsidR="00C42EA5">
              <w:rPr>
                <w:rFonts w:ascii="Arial" w:hAnsi="Arial" w:cs="Arial"/>
                <w:i/>
              </w:rPr>
              <w:t>2</w:t>
            </w:r>
            <w:proofErr w:type="gramEnd"/>
          </w:p>
        </w:tc>
      </w:tr>
      <w:tr w:rsidR="00C42EA5" w:rsidRPr="00C42EA5" w:rsidTr="00C42EA5">
        <w:tc>
          <w:tcPr>
            <w:tcW w:w="832" w:type="dxa"/>
          </w:tcPr>
          <w:p w:rsidR="00C42EA5" w:rsidRDefault="00C42EA5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3919" w:type="dxa"/>
          </w:tcPr>
          <w:p w:rsidR="00C42EA5" w:rsidRPr="00C42EA5" w:rsidRDefault="00C42EA5" w:rsidP="00AD2223">
            <w:pPr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Торговая точка (питание)</w:t>
            </w:r>
          </w:p>
        </w:tc>
        <w:tc>
          <w:tcPr>
            <w:tcW w:w="2448" w:type="dxa"/>
          </w:tcPr>
          <w:p w:rsidR="00C42EA5" w:rsidRPr="00C42EA5" w:rsidRDefault="00C42EA5" w:rsidP="00AD2223">
            <w:pPr>
              <w:jc w:val="center"/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киоск</w:t>
            </w:r>
          </w:p>
        </w:tc>
        <w:tc>
          <w:tcPr>
            <w:tcW w:w="2372" w:type="dxa"/>
          </w:tcPr>
          <w:p w:rsidR="00C42EA5" w:rsidRPr="00C42EA5" w:rsidRDefault="00C42EA5" w:rsidP="00C42EA5">
            <w:pPr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2</w:t>
            </w:r>
            <w:r w:rsidRPr="00C42EA5">
              <w:rPr>
                <w:rFonts w:ascii="Arial" w:eastAsia="Calibri" w:hAnsi="Arial" w:cs="Arial"/>
                <w:i/>
              </w:rPr>
              <w:t>1</w:t>
            </w:r>
            <w:r>
              <w:rPr>
                <w:rFonts w:ascii="Arial" w:eastAsia="Calibri" w:hAnsi="Arial" w:cs="Arial"/>
                <w:i/>
              </w:rPr>
              <w:t xml:space="preserve"> м</w:t>
            </w:r>
            <w:proofErr w:type="gramStart"/>
            <w:r>
              <w:rPr>
                <w:rFonts w:ascii="Arial" w:eastAsia="Calibri" w:hAnsi="Arial" w:cs="Arial"/>
                <w:i/>
              </w:rPr>
              <w:t>2</w:t>
            </w:r>
            <w:proofErr w:type="gramEnd"/>
          </w:p>
        </w:tc>
      </w:tr>
      <w:tr w:rsidR="00C42EA5" w:rsidRPr="00C42EA5" w:rsidTr="00C42EA5">
        <w:tc>
          <w:tcPr>
            <w:tcW w:w="832" w:type="dxa"/>
          </w:tcPr>
          <w:p w:rsidR="00C42EA5" w:rsidRDefault="00C42EA5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3919" w:type="dxa"/>
          </w:tcPr>
          <w:p w:rsidR="00C42EA5" w:rsidRPr="00C42EA5" w:rsidRDefault="00C42EA5" w:rsidP="00AD2223">
            <w:pPr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Передвижной аттракцион</w:t>
            </w:r>
          </w:p>
          <w:p w:rsidR="00C42EA5" w:rsidRPr="00C42EA5" w:rsidRDefault="00C42EA5" w:rsidP="00AD2223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448" w:type="dxa"/>
          </w:tcPr>
          <w:p w:rsidR="00C42EA5" w:rsidRPr="00C42EA5" w:rsidRDefault="00C42EA5" w:rsidP="00AD2223">
            <w:pPr>
              <w:jc w:val="center"/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Батут</w:t>
            </w:r>
          </w:p>
        </w:tc>
        <w:tc>
          <w:tcPr>
            <w:tcW w:w="2372" w:type="dxa"/>
          </w:tcPr>
          <w:p w:rsidR="00C42EA5" w:rsidRPr="00C42EA5" w:rsidRDefault="0011134F" w:rsidP="00AD2223">
            <w:pPr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56,94 м</w:t>
            </w:r>
            <w:proofErr w:type="gramStart"/>
            <w:r>
              <w:rPr>
                <w:rFonts w:ascii="Arial" w:eastAsia="Calibri" w:hAnsi="Arial" w:cs="Arial"/>
                <w:i/>
              </w:rPr>
              <w:t>2</w:t>
            </w:r>
            <w:proofErr w:type="gramEnd"/>
          </w:p>
        </w:tc>
      </w:tr>
      <w:tr w:rsidR="0011134F" w:rsidRPr="00C42EA5" w:rsidTr="00C42EA5">
        <w:tc>
          <w:tcPr>
            <w:tcW w:w="832" w:type="dxa"/>
          </w:tcPr>
          <w:p w:rsidR="0011134F" w:rsidRDefault="0011134F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3919" w:type="dxa"/>
          </w:tcPr>
          <w:p w:rsidR="0011134F" w:rsidRPr="00C42EA5" w:rsidRDefault="0011134F" w:rsidP="00AD2223">
            <w:pPr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Торговая точка (питание)</w:t>
            </w:r>
          </w:p>
        </w:tc>
        <w:tc>
          <w:tcPr>
            <w:tcW w:w="2448" w:type="dxa"/>
          </w:tcPr>
          <w:p w:rsidR="0011134F" w:rsidRPr="00C42EA5" w:rsidRDefault="0011134F" w:rsidP="00AD2223">
            <w:pPr>
              <w:jc w:val="center"/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киоск</w:t>
            </w:r>
          </w:p>
        </w:tc>
        <w:tc>
          <w:tcPr>
            <w:tcW w:w="2372" w:type="dxa"/>
          </w:tcPr>
          <w:p w:rsidR="0011134F" w:rsidRPr="00C42EA5" w:rsidRDefault="0011134F" w:rsidP="0011134F">
            <w:pPr>
              <w:jc w:val="center"/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1</w:t>
            </w:r>
            <w:r>
              <w:rPr>
                <w:rFonts w:ascii="Arial" w:eastAsia="Calibri" w:hAnsi="Arial" w:cs="Arial"/>
                <w:i/>
              </w:rPr>
              <w:t>0 м</w:t>
            </w:r>
            <w:proofErr w:type="gramStart"/>
            <w:r>
              <w:rPr>
                <w:rFonts w:ascii="Arial" w:eastAsia="Calibri" w:hAnsi="Arial" w:cs="Arial"/>
                <w:i/>
              </w:rPr>
              <w:t>2</w:t>
            </w:r>
            <w:proofErr w:type="gramEnd"/>
          </w:p>
        </w:tc>
      </w:tr>
      <w:tr w:rsidR="0011134F" w:rsidRPr="00C42EA5" w:rsidTr="00C42EA5">
        <w:tc>
          <w:tcPr>
            <w:tcW w:w="832" w:type="dxa"/>
          </w:tcPr>
          <w:p w:rsidR="0011134F" w:rsidRDefault="0011134F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3919" w:type="dxa"/>
          </w:tcPr>
          <w:p w:rsidR="0011134F" w:rsidRPr="00C42EA5" w:rsidRDefault="0011134F" w:rsidP="00AD2223">
            <w:pPr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 xml:space="preserve"> Передвижной аттракцион</w:t>
            </w:r>
          </w:p>
        </w:tc>
        <w:tc>
          <w:tcPr>
            <w:tcW w:w="2448" w:type="dxa"/>
          </w:tcPr>
          <w:p w:rsidR="0011134F" w:rsidRPr="00C42EA5" w:rsidRDefault="0011134F" w:rsidP="00AD2223">
            <w:pPr>
              <w:jc w:val="center"/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батут</w:t>
            </w:r>
          </w:p>
        </w:tc>
        <w:tc>
          <w:tcPr>
            <w:tcW w:w="2372" w:type="dxa"/>
          </w:tcPr>
          <w:p w:rsidR="0011134F" w:rsidRPr="00C42EA5" w:rsidRDefault="0011134F" w:rsidP="00AD2223">
            <w:pPr>
              <w:jc w:val="center"/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50</w:t>
            </w:r>
            <w:r>
              <w:rPr>
                <w:rFonts w:ascii="Arial" w:eastAsia="Calibri" w:hAnsi="Arial" w:cs="Arial"/>
                <w:i/>
              </w:rPr>
              <w:t xml:space="preserve"> м</w:t>
            </w:r>
            <w:proofErr w:type="gramStart"/>
            <w:r>
              <w:rPr>
                <w:rFonts w:ascii="Arial" w:eastAsia="Calibri" w:hAnsi="Arial" w:cs="Arial"/>
                <w:i/>
              </w:rPr>
              <w:t>2</w:t>
            </w:r>
            <w:proofErr w:type="gramEnd"/>
          </w:p>
        </w:tc>
      </w:tr>
      <w:tr w:rsidR="0011134F" w:rsidRPr="00C42EA5" w:rsidTr="00C42EA5">
        <w:tc>
          <w:tcPr>
            <w:tcW w:w="832" w:type="dxa"/>
          </w:tcPr>
          <w:p w:rsidR="0011134F" w:rsidRDefault="0011134F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</w:t>
            </w:r>
          </w:p>
        </w:tc>
        <w:tc>
          <w:tcPr>
            <w:tcW w:w="3919" w:type="dxa"/>
          </w:tcPr>
          <w:p w:rsidR="0011134F" w:rsidRPr="00C42EA5" w:rsidRDefault="0011134F" w:rsidP="00AD2223">
            <w:pPr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Сложно механический аттракцион</w:t>
            </w:r>
          </w:p>
        </w:tc>
        <w:tc>
          <w:tcPr>
            <w:tcW w:w="2448" w:type="dxa"/>
          </w:tcPr>
          <w:p w:rsidR="0011134F" w:rsidRPr="00C42EA5" w:rsidRDefault="0011134F" w:rsidP="0011134F">
            <w:pPr>
              <w:jc w:val="center"/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 xml:space="preserve">Батут </w:t>
            </w:r>
            <w:r>
              <w:rPr>
                <w:rFonts w:ascii="Arial" w:eastAsia="Calibri" w:hAnsi="Arial" w:cs="Arial"/>
                <w:i/>
              </w:rPr>
              <w:t>с</w:t>
            </w:r>
            <w:r w:rsidRPr="00C42EA5">
              <w:rPr>
                <w:rFonts w:ascii="Arial" w:eastAsia="Calibri" w:hAnsi="Arial" w:cs="Arial"/>
                <w:i/>
              </w:rPr>
              <w:t>портивный</w:t>
            </w:r>
          </w:p>
        </w:tc>
        <w:tc>
          <w:tcPr>
            <w:tcW w:w="2372" w:type="dxa"/>
          </w:tcPr>
          <w:p w:rsidR="0011134F" w:rsidRPr="00C42EA5" w:rsidRDefault="0011134F" w:rsidP="0011134F">
            <w:pPr>
              <w:jc w:val="center"/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17</w:t>
            </w:r>
            <w:r>
              <w:rPr>
                <w:rFonts w:ascii="Arial" w:eastAsia="Calibri" w:hAnsi="Arial" w:cs="Arial"/>
                <w:i/>
              </w:rPr>
              <w:t>5,2 м</w:t>
            </w:r>
            <w:proofErr w:type="gramStart"/>
            <w:r>
              <w:rPr>
                <w:rFonts w:ascii="Arial" w:eastAsia="Calibri" w:hAnsi="Arial" w:cs="Arial"/>
                <w:i/>
              </w:rPr>
              <w:t>2</w:t>
            </w:r>
            <w:proofErr w:type="gramEnd"/>
          </w:p>
        </w:tc>
      </w:tr>
      <w:tr w:rsidR="0011134F" w:rsidRPr="00C42EA5" w:rsidTr="00C42EA5">
        <w:tc>
          <w:tcPr>
            <w:tcW w:w="832" w:type="dxa"/>
          </w:tcPr>
          <w:p w:rsidR="0011134F" w:rsidRDefault="0011134F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3919" w:type="dxa"/>
          </w:tcPr>
          <w:p w:rsidR="0011134F" w:rsidRPr="00C42EA5" w:rsidRDefault="0011134F" w:rsidP="00AD2223">
            <w:pPr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 xml:space="preserve">Водный аттракцион </w:t>
            </w:r>
          </w:p>
        </w:tc>
        <w:tc>
          <w:tcPr>
            <w:tcW w:w="2448" w:type="dxa"/>
          </w:tcPr>
          <w:p w:rsidR="0011134F" w:rsidRPr="00C42EA5" w:rsidRDefault="0011134F" w:rsidP="0011134F">
            <w:pPr>
              <w:jc w:val="center"/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Бассейн с зорбшарами</w:t>
            </w:r>
          </w:p>
        </w:tc>
        <w:tc>
          <w:tcPr>
            <w:tcW w:w="2372" w:type="dxa"/>
            <w:vMerge w:val="restart"/>
          </w:tcPr>
          <w:p w:rsidR="0011134F" w:rsidRDefault="0011134F" w:rsidP="00AD2223">
            <w:pPr>
              <w:jc w:val="center"/>
              <w:rPr>
                <w:rFonts w:ascii="Arial" w:eastAsia="Calibri" w:hAnsi="Arial" w:cs="Arial"/>
                <w:i/>
              </w:rPr>
            </w:pPr>
          </w:p>
          <w:p w:rsidR="0011134F" w:rsidRPr="00C42EA5" w:rsidRDefault="0011134F" w:rsidP="00AD2223">
            <w:pPr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138,88 м</w:t>
            </w:r>
            <w:proofErr w:type="gramStart"/>
            <w:r>
              <w:rPr>
                <w:rFonts w:ascii="Arial" w:eastAsia="Calibri" w:hAnsi="Arial" w:cs="Arial"/>
                <w:i/>
              </w:rPr>
              <w:t>2</w:t>
            </w:r>
            <w:proofErr w:type="gramEnd"/>
          </w:p>
        </w:tc>
      </w:tr>
      <w:tr w:rsidR="0011134F" w:rsidRPr="00C42EA5" w:rsidTr="00C42EA5">
        <w:tc>
          <w:tcPr>
            <w:tcW w:w="832" w:type="dxa"/>
          </w:tcPr>
          <w:p w:rsidR="0011134F" w:rsidRDefault="0011134F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</w:t>
            </w:r>
          </w:p>
        </w:tc>
        <w:tc>
          <w:tcPr>
            <w:tcW w:w="3919" w:type="dxa"/>
          </w:tcPr>
          <w:p w:rsidR="0011134F" w:rsidRPr="00C42EA5" w:rsidRDefault="0011134F" w:rsidP="00AD2223">
            <w:pPr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Передвижные аттракционы</w:t>
            </w:r>
          </w:p>
          <w:p w:rsidR="0011134F" w:rsidRPr="00C42EA5" w:rsidRDefault="0011134F" w:rsidP="00AD2223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448" w:type="dxa"/>
          </w:tcPr>
          <w:p w:rsidR="0011134F" w:rsidRPr="00C42EA5" w:rsidRDefault="0011134F" w:rsidP="00AD2223">
            <w:pPr>
              <w:jc w:val="center"/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Детский лабиринт</w:t>
            </w:r>
          </w:p>
        </w:tc>
        <w:tc>
          <w:tcPr>
            <w:tcW w:w="2372" w:type="dxa"/>
            <w:vMerge/>
          </w:tcPr>
          <w:p w:rsidR="0011134F" w:rsidRPr="00C42EA5" w:rsidRDefault="0011134F" w:rsidP="00AD2223">
            <w:pPr>
              <w:jc w:val="center"/>
              <w:rPr>
                <w:rFonts w:ascii="Arial" w:eastAsia="Calibri" w:hAnsi="Arial" w:cs="Arial"/>
                <w:i/>
              </w:rPr>
            </w:pPr>
          </w:p>
        </w:tc>
      </w:tr>
      <w:tr w:rsidR="0011134F" w:rsidRPr="00C42EA5" w:rsidTr="00C42EA5">
        <w:tc>
          <w:tcPr>
            <w:tcW w:w="832" w:type="dxa"/>
          </w:tcPr>
          <w:p w:rsidR="0011134F" w:rsidRPr="00C42EA5" w:rsidRDefault="0011134F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</w:t>
            </w:r>
          </w:p>
        </w:tc>
        <w:tc>
          <w:tcPr>
            <w:tcW w:w="3919" w:type="dxa"/>
          </w:tcPr>
          <w:p w:rsidR="0011134F" w:rsidRPr="00C42EA5" w:rsidRDefault="0011134F" w:rsidP="009F49C5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</w:t>
            </w:r>
            <w:r w:rsidRPr="00203901">
              <w:rPr>
                <w:rFonts w:ascii="Arial" w:hAnsi="Arial" w:cs="Arial"/>
                <w:i/>
              </w:rPr>
              <w:t>ложн</w:t>
            </w:r>
            <w:r>
              <w:rPr>
                <w:rFonts w:ascii="Arial" w:hAnsi="Arial" w:cs="Arial"/>
                <w:i/>
              </w:rPr>
              <w:t>о -</w:t>
            </w:r>
            <w:r w:rsidRPr="00203901">
              <w:rPr>
                <w:rFonts w:ascii="Arial" w:hAnsi="Arial" w:cs="Arial"/>
                <w:i/>
              </w:rPr>
              <w:t xml:space="preserve"> механический аттракцион для детей от 3 до 7 лет</w:t>
            </w:r>
          </w:p>
        </w:tc>
        <w:tc>
          <w:tcPr>
            <w:tcW w:w="2448" w:type="dxa"/>
          </w:tcPr>
          <w:p w:rsidR="0011134F" w:rsidRPr="00C42EA5" w:rsidRDefault="0011134F" w:rsidP="0011134F">
            <w:pPr>
              <w:jc w:val="center"/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 xml:space="preserve">Качалки </w:t>
            </w:r>
          </w:p>
        </w:tc>
        <w:tc>
          <w:tcPr>
            <w:tcW w:w="2372" w:type="dxa"/>
          </w:tcPr>
          <w:p w:rsidR="0011134F" w:rsidRDefault="0011134F" w:rsidP="009F49C5">
            <w:pPr>
              <w:jc w:val="center"/>
              <w:rPr>
                <w:rFonts w:ascii="Arial" w:eastAsia="Calibri" w:hAnsi="Arial" w:cs="Arial"/>
                <w:i/>
              </w:rPr>
            </w:pPr>
          </w:p>
          <w:p w:rsidR="0011134F" w:rsidRPr="00C42EA5" w:rsidRDefault="003C11A5" w:rsidP="009F49C5">
            <w:pPr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58,8м</w:t>
            </w:r>
            <w:proofErr w:type="gramStart"/>
            <w:r>
              <w:rPr>
                <w:rFonts w:ascii="Arial" w:eastAsia="Calibri" w:hAnsi="Arial" w:cs="Arial"/>
                <w:i/>
              </w:rPr>
              <w:t>2</w:t>
            </w:r>
            <w:proofErr w:type="gramEnd"/>
          </w:p>
        </w:tc>
      </w:tr>
      <w:tr w:rsidR="0011134F" w:rsidRPr="00C42EA5" w:rsidTr="00C42EA5">
        <w:tc>
          <w:tcPr>
            <w:tcW w:w="832" w:type="dxa"/>
          </w:tcPr>
          <w:p w:rsidR="0011134F" w:rsidRDefault="003C11A5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12а</w:t>
            </w:r>
          </w:p>
        </w:tc>
        <w:tc>
          <w:tcPr>
            <w:tcW w:w="3919" w:type="dxa"/>
          </w:tcPr>
          <w:p w:rsidR="0011134F" w:rsidRDefault="0011134F" w:rsidP="00AD222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</w:t>
            </w:r>
            <w:r w:rsidRPr="00203901">
              <w:rPr>
                <w:rFonts w:ascii="Arial" w:hAnsi="Arial" w:cs="Arial"/>
                <w:i/>
              </w:rPr>
              <w:t>ттракцион аркадного типа</w:t>
            </w:r>
          </w:p>
          <w:p w:rsidR="0011134F" w:rsidRPr="00203901" w:rsidRDefault="0011134F" w:rsidP="00AD2223">
            <w:pPr>
              <w:jc w:val="center"/>
              <w:rPr>
                <w:rFonts w:ascii="Arial" w:hAnsi="Arial" w:cs="Arial"/>
                <w:i/>
              </w:rPr>
            </w:pPr>
            <w:r w:rsidRPr="00203901">
              <w:rPr>
                <w:rFonts w:ascii="Arial" w:hAnsi="Arial" w:cs="Arial"/>
                <w:i/>
              </w:rPr>
              <w:t xml:space="preserve"> для  детей от 3 до 7 лет</w:t>
            </w:r>
          </w:p>
        </w:tc>
        <w:tc>
          <w:tcPr>
            <w:tcW w:w="2448" w:type="dxa"/>
          </w:tcPr>
          <w:p w:rsidR="0011134F" w:rsidRPr="00203901" w:rsidRDefault="0011134F" w:rsidP="0011134F">
            <w:pPr>
              <w:jc w:val="center"/>
              <w:rPr>
                <w:rFonts w:ascii="Arial" w:hAnsi="Arial" w:cs="Arial"/>
                <w:i/>
              </w:rPr>
            </w:pPr>
            <w:r w:rsidRPr="00203901">
              <w:rPr>
                <w:rFonts w:ascii="Arial" w:hAnsi="Arial" w:cs="Arial"/>
                <w:i/>
              </w:rPr>
              <w:t>рыбалочка</w:t>
            </w:r>
          </w:p>
        </w:tc>
        <w:tc>
          <w:tcPr>
            <w:tcW w:w="2372" w:type="dxa"/>
          </w:tcPr>
          <w:p w:rsidR="0011134F" w:rsidRPr="00C42EA5" w:rsidRDefault="003C11A5" w:rsidP="009F49C5">
            <w:pPr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58,8 м</w:t>
            </w:r>
            <w:proofErr w:type="gramStart"/>
            <w:r>
              <w:rPr>
                <w:rFonts w:ascii="Arial" w:eastAsia="Calibri" w:hAnsi="Arial" w:cs="Arial"/>
                <w:i/>
              </w:rPr>
              <w:t>2</w:t>
            </w:r>
            <w:proofErr w:type="gramEnd"/>
          </w:p>
        </w:tc>
      </w:tr>
      <w:tr w:rsidR="0011134F" w:rsidRPr="00C42EA5" w:rsidTr="00C42EA5">
        <w:tc>
          <w:tcPr>
            <w:tcW w:w="832" w:type="dxa"/>
          </w:tcPr>
          <w:p w:rsidR="0011134F" w:rsidRPr="00C42EA5" w:rsidRDefault="0011134F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</w:t>
            </w:r>
          </w:p>
        </w:tc>
        <w:tc>
          <w:tcPr>
            <w:tcW w:w="3919" w:type="dxa"/>
          </w:tcPr>
          <w:p w:rsidR="0011134F" w:rsidRPr="00C42EA5" w:rsidRDefault="0011134F" w:rsidP="00841E34">
            <w:pPr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Торговая точка питание</w:t>
            </w:r>
          </w:p>
        </w:tc>
        <w:tc>
          <w:tcPr>
            <w:tcW w:w="2448" w:type="dxa"/>
          </w:tcPr>
          <w:p w:rsidR="0011134F" w:rsidRPr="00C42EA5" w:rsidRDefault="0011134F" w:rsidP="00A82122">
            <w:pPr>
              <w:jc w:val="center"/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Летнее кафе (павильон)</w:t>
            </w:r>
          </w:p>
        </w:tc>
        <w:tc>
          <w:tcPr>
            <w:tcW w:w="2372" w:type="dxa"/>
          </w:tcPr>
          <w:p w:rsidR="0011134F" w:rsidRPr="00C42EA5" w:rsidRDefault="00C177A2" w:rsidP="009F49C5">
            <w:pPr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268 м</w:t>
            </w:r>
            <w:proofErr w:type="gramStart"/>
            <w:r>
              <w:rPr>
                <w:rFonts w:ascii="Arial" w:eastAsia="Calibri" w:hAnsi="Arial" w:cs="Arial"/>
                <w:i/>
              </w:rPr>
              <w:t>2</w:t>
            </w:r>
            <w:proofErr w:type="gramEnd"/>
          </w:p>
        </w:tc>
      </w:tr>
      <w:tr w:rsidR="00C177A2" w:rsidRPr="00C42EA5" w:rsidTr="00C42EA5">
        <w:tc>
          <w:tcPr>
            <w:tcW w:w="832" w:type="dxa"/>
          </w:tcPr>
          <w:p w:rsidR="00C177A2" w:rsidRPr="00C42EA5" w:rsidRDefault="00C177A2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</w:t>
            </w:r>
          </w:p>
        </w:tc>
        <w:tc>
          <w:tcPr>
            <w:tcW w:w="3919" w:type="dxa"/>
          </w:tcPr>
          <w:p w:rsidR="00C177A2" w:rsidRPr="00C42EA5" w:rsidRDefault="00C177A2" w:rsidP="00AD2223">
            <w:pPr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Аттракцион автодром</w:t>
            </w:r>
          </w:p>
        </w:tc>
        <w:tc>
          <w:tcPr>
            <w:tcW w:w="2448" w:type="dxa"/>
          </w:tcPr>
          <w:p w:rsidR="00C177A2" w:rsidRPr="00C42EA5" w:rsidRDefault="00C177A2" w:rsidP="00AD2223">
            <w:pPr>
              <w:jc w:val="center"/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Автодром</w:t>
            </w:r>
          </w:p>
        </w:tc>
        <w:tc>
          <w:tcPr>
            <w:tcW w:w="2372" w:type="dxa"/>
          </w:tcPr>
          <w:p w:rsidR="00C177A2" w:rsidRPr="00C42EA5" w:rsidRDefault="00C177A2" w:rsidP="00AD2223">
            <w:pPr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268 м</w:t>
            </w:r>
            <w:proofErr w:type="gramStart"/>
            <w:r>
              <w:rPr>
                <w:rFonts w:ascii="Arial" w:eastAsia="Calibri" w:hAnsi="Arial" w:cs="Arial"/>
                <w:i/>
              </w:rPr>
              <w:t>2</w:t>
            </w:r>
            <w:proofErr w:type="gramEnd"/>
          </w:p>
        </w:tc>
      </w:tr>
      <w:tr w:rsidR="00C177A2" w:rsidRPr="00C42EA5" w:rsidTr="00C42EA5">
        <w:tc>
          <w:tcPr>
            <w:tcW w:w="832" w:type="dxa"/>
          </w:tcPr>
          <w:p w:rsidR="00C177A2" w:rsidRPr="00C42EA5" w:rsidRDefault="00C177A2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</w:t>
            </w:r>
          </w:p>
        </w:tc>
        <w:tc>
          <w:tcPr>
            <w:tcW w:w="3919" w:type="dxa"/>
          </w:tcPr>
          <w:p w:rsidR="00C177A2" w:rsidRPr="00C42EA5" w:rsidRDefault="00C177A2" w:rsidP="00AD2223">
            <w:pPr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 xml:space="preserve">Аттракцион аркадного типа </w:t>
            </w:r>
          </w:p>
        </w:tc>
        <w:tc>
          <w:tcPr>
            <w:tcW w:w="2448" w:type="dxa"/>
          </w:tcPr>
          <w:p w:rsidR="00C177A2" w:rsidRPr="00C42EA5" w:rsidRDefault="00C177A2" w:rsidP="00AD2223">
            <w:pPr>
              <w:jc w:val="center"/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Бильярдные столы</w:t>
            </w:r>
          </w:p>
        </w:tc>
        <w:tc>
          <w:tcPr>
            <w:tcW w:w="2372" w:type="dxa"/>
          </w:tcPr>
          <w:p w:rsidR="00C177A2" w:rsidRPr="00C42EA5" w:rsidRDefault="00C177A2" w:rsidP="00AD2223">
            <w:pPr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268 м</w:t>
            </w:r>
            <w:proofErr w:type="gramStart"/>
            <w:r>
              <w:rPr>
                <w:rFonts w:ascii="Arial" w:eastAsia="Calibri" w:hAnsi="Arial" w:cs="Arial"/>
                <w:i/>
              </w:rPr>
              <w:t>2</w:t>
            </w:r>
            <w:proofErr w:type="gramEnd"/>
          </w:p>
        </w:tc>
      </w:tr>
      <w:tr w:rsidR="00C177A2" w:rsidRPr="00C42EA5" w:rsidTr="00C42EA5">
        <w:tc>
          <w:tcPr>
            <w:tcW w:w="832" w:type="dxa"/>
          </w:tcPr>
          <w:p w:rsidR="00C177A2" w:rsidRPr="00C42EA5" w:rsidRDefault="00C177A2" w:rsidP="00841E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16</w:t>
            </w:r>
          </w:p>
        </w:tc>
        <w:tc>
          <w:tcPr>
            <w:tcW w:w="3919" w:type="dxa"/>
          </w:tcPr>
          <w:p w:rsidR="00C177A2" w:rsidRPr="00C42EA5" w:rsidRDefault="00C177A2" w:rsidP="00841E34">
            <w:pPr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Интерактивный аттракцион</w:t>
            </w:r>
          </w:p>
        </w:tc>
        <w:tc>
          <w:tcPr>
            <w:tcW w:w="2448" w:type="dxa"/>
          </w:tcPr>
          <w:p w:rsidR="00C177A2" w:rsidRPr="00C42EA5" w:rsidRDefault="00C177A2" w:rsidP="009F49C5">
            <w:pPr>
              <w:jc w:val="center"/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  <w:lang w:val="en-US"/>
              </w:rPr>
              <w:t>XD</w:t>
            </w:r>
            <w:r w:rsidRPr="00C42EA5">
              <w:rPr>
                <w:rFonts w:ascii="Arial" w:eastAsia="Calibri" w:hAnsi="Arial" w:cs="Arial"/>
                <w:i/>
              </w:rPr>
              <w:t xml:space="preserve"> Кино</w:t>
            </w:r>
          </w:p>
        </w:tc>
        <w:tc>
          <w:tcPr>
            <w:tcW w:w="2372" w:type="dxa"/>
          </w:tcPr>
          <w:p w:rsidR="00C177A2" w:rsidRPr="00C42EA5" w:rsidRDefault="00C177A2" w:rsidP="009F49C5">
            <w:pPr>
              <w:jc w:val="center"/>
              <w:rPr>
                <w:rFonts w:ascii="Arial" w:eastAsia="Calibri" w:hAnsi="Arial" w:cs="Arial"/>
                <w:i/>
              </w:rPr>
            </w:pPr>
            <w:r w:rsidRPr="00C42EA5">
              <w:rPr>
                <w:rFonts w:ascii="Arial" w:eastAsia="Calibri" w:hAnsi="Arial" w:cs="Arial"/>
                <w:i/>
              </w:rPr>
              <w:t>2</w:t>
            </w:r>
            <w:r>
              <w:rPr>
                <w:rFonts w:ascii="Arial" w:eastAsia="Calibri" w:hAnsi="Arial" w:cs="Arial"/>
                <w:i/>
              </w:rPr>
              <w:t>7,</w:t>
            </w:r>
            <w:r w:rsidRPr="00C42EA5">
              <w:rPr>
                <w:rFonts w:ascii="Arial" w:eastAsia="Calibri" w:hAnsi="Arial" w:cs="Arial"/>
                <w:i/>
              </w:rPr>
              <w:t>5</w:t>
            </w:r>
            <w:r>
              <w:rPr>
                <w:rFonts w:ascii="Arial" w:eastAsia="Calibri" w:hAnsi="Arial" w:cs="Arial"/>
                <w:i/>
              </w:rPr>
              <w:t>2 м</w:t>
            </w:r>
            <w:proofErr w:type="gramStart"/>
            <w:r>
              <w:rPr>
                <w:rFonts w:ascii="Arial" w:eastAsia="Calibri" w:hAnsi="Arial" w:cs="Arial"/>
                <w:i/>
              </w:rPr>
              <w:t>2</w:t>
            </w:r>
            <w:proofErr w:type="gramEnd"/>
          </w:p>
        </w:tc>
      </w:tr>
      <w:tr w:rsidR="00C177A2" w:rsidRPr="00C42EA5" w:rsidTr="00AD2223">
        <w:tc>
          <w:tcPr>
            <w:tcW w:w="832" w:type="dxa"/>
          </w:tcPr>
          <w:p w:rsidR="00C177A2" w:rsidRPr="00C42EA5" w:rsidRDefault="00C177A2" w:rsidP="00AD222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</w:t>
            </w:r>
          </w:p>
        </w:tc>
        <w:tc>
          <w:tcPr>
            <w:tcW w:w="3919" w:type="dxa"/>
          </w:tcPr>
          <w:p w:rsidR="00C177A2" w:rsidRDefault="00C177A2" w:rsidP="00AD222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Площадка для парковки</w:t>
            </w:r>
          </w:p>
          <w:p w:rsidR="00C177A2" w:rsidRPr="00C42EA5" w:rsidRDefault="00C177A2" w:rsidP="00AD222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 электромобилей</w:t>
            </w:r>
          </w:p>
        </w:tc>
        <w:tc>
          <w:tcPr>
            <w:tcW w:w="2448" w:type="dxa"/>
          </w:tcPr>
          <w:p w:rsidR="00C177A2" w:rsidRPr="00C42EA5" w:rsidRDefault="00C177A2" w:rsidP="00AD222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площадка</w:t>
            </w:r>
          </w:p>
        </w:tc>
        <w:tc>
          <w:tcPr>
            <w:tcW w:w="2372" w:type="dxa"/>
          </w:tcPr>
          <w:p w:rsidR="00C177A2" w:rsidRPr="00C42EA5" w:rsidRDefault="00C177A2" w:rsidP="00AD222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11,9 м</w:t>
            </w:r>
            <w:proofErr w:type="gramStart"/>
            <w:r>
              <w:rPr>
                <w:rFonts w:ascii="Arial" w:hAnsi="Arial" w:cs="Arial"/>
                <w:i/>
              </w:rPr>
              <w:t>2</w:t>
            </w:r>
            <w:proofErr w:type="gramEnd"/>
          </w:p>
        </w:tc>
      </w:tr>
      <w:tr w:rsidR="00C177A2" w:rsidRPr="00C42EA5" w:rsidTr="00AD2223">
        <w:tc>
          <w:tcPr>
            <w:tcW w:w="832" w:type="dxa"/>
          </w:tcPr>
          <w:p w:rsidR="00C177A2" w:rsidRDefault="00C177A2" w:rsidP="00AD222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19" w:type="dxa"/>
          </w:tcPr>
          <w:p w:rsidR="00C177A2" w:rsidRDefault="00C177A2" w:rsidP="00AD222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Трасса для электромобилей</w:t>
            </w:r>
          </w:p>
        </w:tc>
        <w:tc>
          <w:tcPr>
            <w:tcW w:w="2448" w:type="dxa"/>
          </w:tcPr>
          <w:p w:rsidR="00C177A2" w:rsidRDefault="00C177A2" w:rsidP="00AD222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Асфальтовое покрытие</w:t>
            </w:r>
          </w:p>
        </w:tc>
        <w:tc>
          <w:tcPr>
            <w:tcW w:w="2372" w:type="dxa"/>
          </w:tcPr>
          <w:p w:rsidR="00C177A2" w:rsidRDefault="00C177A2" w:rsidP="00AD222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310,5 м</w:t>
            </w:r>
            <w:proofErr w:type="gramStart"/>
            <w:r>
              <w:rPr>
                <w:rFonts w:ascii="Arial" w:hAnsi="Arial" w:cs="Arial"/>
                <w:i/>
              </w:rPr>
              <w:t>2</w:t>
            </w:r>
            <w:proofErr w:type="gramEnd"/>
          </w:p>
        </w:tc>
      </w:tr>
      <w:tr w:rsidR="00C177A2" w:rsidRPr="00C42EA5" w:rsidTr="00AD2223">
        <w:tc>
          <w:tcPr>
            <w:tcW w:w="832" w:type="dxa"/>
          </w:tcPr>
          <w:p w:rsidR="00C177A2" w:rsidRDefault="00C177A2" w:rsidP="00AD222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</w:t>
            </w:r>
          </w:p>
        </w:tc>
        <w:tc>
          <w:tcPr>
            <w:tcW w:w="3919" w:type="dxa"/>
          </w:tcPr>
          <w:p w:rsidR="00C177A2" w:rsidRDefault="00D97B6F" w:rsidP="00AD222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Трасса для электромобилей</w:t>
            </w:r>
          </w:p>
        </w:tc>
        <w:tc>
          <w:tcPr>
            <w:tcW w:w="2448" w:type="dxa"/>
          </w:tcPr>
          <w:p w:rsidR="00C177A2" w:rsidRDefault="00D97B6F" w:rsidP="00AD222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Асфальтовое покрытие</w:t>
            </w:r>
          </w:p>
        </w:tc>
        <w:tc>
          <w:tcPr>
            <w:tcW w:w="2372" w:type="dxa"/>
          </w:tcPr>
          <w:p w:rsidR="00C177A2" w:rsidRDefault="004648F5" w:rsidP="00AD222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120,м</w:t>
            </w:r>
            <w:proofErr w:type="gramStart"/>
            <w:r>
              <w:rPr>
                <w:rFonts w:ascii="Arial" w:hAnsi="Arial" w:cs="Arial"/>
                <w:i/>
              </w:rPr>
              <w:t>2</w:t>
            </w:r>
            <w:proofErr w:type="gramEnd"/>
          </w:p>
        </w:tc>
      </w:tr>
      <w:tr w:rsidR="00D97B6F" w:rsidRPr="00C42EA5" w:rsidTr="00AD2223">
        <w:tc>
          <w:tcPr>
            <w:tcW w:w="832" w:type="dxa"/>
          </w:tcPr>
          <w:p w:rsidR="00D97B6F" w:rsidRDefault="003C11A5" w:rsidP="00AD222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</w:t>
            </w:r>
          </w:p>
        </w:tc>
        <w:tc>
          <w:tcPr>
            <w:tcW w:w="3919" w:type="dxa"/>
          </w:tcPr>
          <w:p w:rsidR="00D97B6F" w:rsidRDefault="003C11A5" w:rsidP="00D97B6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Резервная площадка для передвижных аттракционов для краткосрочного размещения (</w:t>
            </w:r>
            <w:proofErr w:type="gramStart"/>
            <w:r>
              <w:rPr>
                <w:rFonts w:ascii="Arial" w:hAnsi="Arial" w:cs="Arial"/>
                <w:i/>
              </w:rPr>
              <w:t>сложно-меха</w:t>
            </w:r>
            <w:bookmarkStart w:id="0" w:name="_GoBack"/>
            <w:bookmarkEnd w:id="0"/>
            <w:r>
              <w:rPr>
                <w:rFonts w:ascii="Arial" w:hAnsi="Arial" w:cs="Arial"/>
                <w:i/>
              </w:rPr>
              <w:t>нический</w:t>
            </w:r>
            <w:proofErr w:type="gramEnd"/>
            <w:r>
              <w:rPr>
                <w:rFonts w:ascii="Arial" w:hAnsi="Arial" w:cs="Arial"/>
                <w:i/>
              </w:rPr>
              <w:t>, надувной, спортивный)</w:t>
            </w:r>
          </w:p>
        </w:tc>
        <w:tc>
          <w:tcPr>
            <w:tcW w:w="2448" w:type="dxa"/>
          </w:tcPr>
          <w:p w:rsidR="00D97B6F" w:rsidRDefault="00D97B6F" w:rsidP="00AD2223">
            <w:pPr>
              <w:jc w:val="center"/>
              <w:rPr>
                <w:rFonts w:ascii="Arial" w:hAnsi="Arial" w:cs="Arial"/>
                <w:i/>
              </w:rPr>
            </w:pPr>
          </w:p>
          <w:p w:rsidR="003C11A5" w:rsidRDefault="003C11A5" w:rsidP="00AD222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площадка</w:t>
            </w:r>
          </w:p>
        </w:tc>
        <w:tc>
          <w:tcPr>
            <w:tcW w:w="2372" w:type="dxa"/>
          </w:tcPr>
          <w:p w:rsidR="00D97B6F" w:rsidRDefault="00D97B6F" w:rsidP="00AD2223">
            <w:pPr>
              <w:jc w:val="center"/>
              <w:rPr>
                <w:rFonts w:ascii="Arial" w:hAnsi="Arial" w:cs="Arial"/>
                <w:i/>
              </w:rPr>
            </w:pPr>
          </w:p>
          <w:p w:rsidR="003C11A5" w:rsidRDefault="003C11A5" w:rsidP="00AD222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Определяется при размещении </w:t>
            </w:r>
          </w:p>
        </w:tc>
      </w:tr>
    </w:tbl>
    <w:p w:rsidR="0086108B" w:rsidRPr="00C42EA5" w:rsidRDefault="0086108B" w:rsidP="0086108B">
      <w:pPr>
        <w:jc w:val="center"/>
        <w:rPr>
          <w:rFonts w:ascii="Arial" w:hAnsi="Arial" w:cs="Arial"/>
          <w:i/>
        </w:rPr>
      </w:pPr>
    </w:p>
    <w:p w:rsidR="000A2EBC" w:rsidRDefault="000A2EBC" w:rsidP="0086108B">
      <w:pPr>
        <w:rPr>
          <w:rFonts w:ascii="Arial" w:hAnsi="Arial" w:cs="Arial"/>
        </w:rPr>
        <w:sectPr w:rsidR="000A2EBC" w:rsidSect="003C11A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6090"/>
        <w:gridCol w:w="850"/>
        <w:gridCol w:w="567"/>
        <w:gridCol w:w="709"/>
        <w:gridCol w:w="567"/>
        <w:gridCol w:w="849"/>
        <w:gridCol w:w="557"/>
        <w:gridCol w:w="2563"/>
        <w:gridCol w:w="810"/>
        <w:gridCol w:w="1252"/>
      </w:tblGrid>
      <w:tr w:rsidR="003C11A5" w:rsidRPr="003C11A5" w:rsidTr="00160898">
        <w:trPr>
          <w:trHeight w:val="3528"/>
          <w:tblHeader/>
          <w:jc w:val="center"/>
        </w:trPr>
        <w:tc>
          <w:tcPr>
            <w:tcW w:w="539" w:type="dxa"/>
            <w:shd w:val="clear" w:color="auto" w:fill="auto"/>
            <w:textDirection w:val="btLr"/>
            <w:vAlign w:val="center"/>
            <w:hideMark/>
          </w:tcPr>
          <w:p w:rsidR="009D7817" w:rsidRPr="003C11A5" w:rsidRDefault="009D781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п</w:t>
            </w:r>
            <w:proofErr w:type="gramEnd"/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90" w:type="dxa"/>
            <w:shd w:val="clear" w:color="auto" w:fill="auto"/>
            <w:textDirection w:val="btLr"/>
            <w:vAlign w:val="center"/>
            <w:hideMark/>
          </w:tcPr>
          <w:p w:rsidR="009D7817" w:rsidRPr="003C11A5" w:rsidRDefault="009D781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Назначение объекта для размещения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9D7817" w:rsidRPr="003C11A5" w:rsidRDefault="009D781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Площадь объекта, S, кв.м.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D7817" w:rsidRPr="003C11A5" w:rsidRDefault="009D781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коэффициент специализации Объекта, Кс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9D7817" w:rsidRPr="003C11A5" w:rsidRDefault="009D781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коэффициент типа Объекта, 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D7817" w:rsidRPr="003C11A5" w:rsidRDefault="009D781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коэффициент площади Кп</w:t>
            </w:r>
          </w:p>
        </w:tc>
        <w:tc>
          <w:tcPr>
            <w:tcW w:w="849" w:type="dxa"/>
            <w:shd w:val="clear" w:color="auto" w:fill="auto"/>
            <w:textDirection w:val="btLr"/>
            <w:vAlign w:val="center"/>
            <w:hideMark/>
          </w:tcPr>
          <w:p w:rsidR="009D7817" w:rsidRPr="003C11A5" w:rsidRDefault="009D781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коэффициент коммерческой привлекательности места размещения Объекта, Ккп</w:t>
            </w:r>
          </w:p>
        </w:tc>
        <w:tc>
          <w:tcPr>
            <w:tcW w:w="557" w:type="dxa"/>
            <w:shd w:val="clear" w:color="auto" w:fill="auto"/>
            <w:textDirection w:val="btLr"/>
            <w:vAlign w:val="center"/>
            <w:hideMark/>
          </w:tcPr>
          <w:p w:rsidR="009D7817" w:rsidRPr="003C11A5" w:rsidRDefault="009D781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 xml:space="preserve">период размещения, Т, </w:t>
            </w:r>
            <w:proofErr w:type="gramStart"/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мес</w:t>
            </w:r>
            <w:proofErr w:type="gramEnd"/>
          </w:p>
        </w:tc>
        <w:tc>
          <w:tcPr>
            <w:tcW w:w="2563" w:type="dxa"/>
            <w:shd w:val="clear" w:color="auto" w:fill="auto"/>
            <w:textDirection w:val="btLr"/>
            <w:vAlign w:val="center"/>
            <w:hideMark/>
          </w:tcPr>
          <w:p w:rsidR="009D7817" w:rsidRPr="003C11A5" w:rsidRDefault="009D781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среднее значение кадастровой стоимости 1 кв. м. земель населенных пунктов с видом разрешённого использования «Земельные участки, предназначенные для размещения объектов торговли, общественного питания, бытового обслуживания» по городу Череповцу, С, руб./кв.м.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  <w:hideMark/>
          </w:tcPr>
          <w:p w:rsidR="009D7817" w:rsidRPr="003C11A5" w:rsidRDefault="009D781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инфляция на 2017 год, I</w:t>
            </w:r>
          </w:p>
        </w:tc>
        <w:tc>
          <w:tcPr>
            <w:tcW w:w="1252" w:type="dxa"/>
            <w:shd w:val="clear" w:color="auto" w:fill="auto"/>
            <w:textDirection w:val="btLr"/>
            <w:vAlign w:val="center"/>
            <w:hideMark/>
          </w:tcPr>
          <w:p w:rsidR="009D7817" w:rsidRPr="003C11A5" w:rsidRDefault="009D7817" w:rsidP="006E2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плата за</w:t>
            </w:r>
            <w:r w:rsidR="006E28D7"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 xml:space="preserve"> размещение Объекта, </w:t>
            </w:r>
            <w:proofErr w:type="gramStart"/>
            <w:r w:rsidR="006E28D7"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П</w:t>
            </w:r>
            <w:proofErr w:type="gramEnd"/>
            <w:r w:rsidR="006E28D7"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, руб. в год</w:t>
            </w:r>
          </w:p>
        </w:tc>
      </w:tr>
      <w:tr w:rsidR="003C11A5" w:rsidRPr="003C11A5" w:rsidTr="006E28D7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Прокат электромобилей (трасса). Площадка для парковки</w:t>
            </w: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br/>
              <w:t>10 электромобилей. Аттракцион соревновательный, развлекательный, призовой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322,4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3450,63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46 724,29</w:t>
            </w:r>
          </w:p>
        </w:tc>
      </w:tr>
      <w:tr w:rsidR="003C11A5" w:rsidRPr="003C11A5" w:rsidTr="006E28D7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Аттракцион аркадного типа «Швырялки - бросалки». Аттракцион соревновательный, развлекательный, призовой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3450,63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6 434,73</w:t>
            </w:r>
          </w:p>
        </w:tc>
      </w:tr>
      <w:tr w:rsidR="003C11A5" w:rsidRPr="003C11A5" w:rsidTr="006E28D7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Аттракцион аркадного типа. Тир призовой. Аттракцион соревновательный, развлекательный, призовой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3450,63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15 652,06</w:t>
            </w:r>
          </w:p>
        </w:tc>
      </w:tr>
      <w:tr w:rsidR="003C11A5" w:rsidRPr="003C11A5" w:rsidTr="006E28D7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Бассейн с бамперными лодочками. Аттракцион водный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404,25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3450,63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102 526,41</w:t>
            </w:r>
          </w:p>
        </w:tc>
      </w:tr>
      <w:tr w:rsidR="003C11A5" w:rsidRPr="003C11A5" w:rsidTr="006E28D7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Продовольственные товары. Киоски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3450,63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81 158,82</w:t>
            </w:r>
          </w:p>
        </w:tc>
      </w:tr>
      <w:tr w:rsidR="003C11A5" w:rsidRPr="003C11A5" w:rsidTr="006E28D7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Передвижные аттракционы (батут). Аттракцион надувной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56,94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3450,63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55 014,08</w:t>
            </w:r>
          </w:p>
        </w:tc>
      </w:tr>
      <w:tr w:rsidR="003C11A5" w:rsidRPr="003C11A5" w:rsidTr="006E28D7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Продовольственные товары. Киоски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3450,63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38 647,06</w:t>
            </w:r>
          </w:p>
        </w:tc>
      </w:tr>
      <w:tr w:rsidR="003C11A5" w:rsidRPr="003C11A5" w:rsidTr="006E28D7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Передвижные аттракционы (батут). Аттракцион надувной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3450,63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54 347,42</w:t>
            </w:r>
          </w:p>
        </w:tc>
      </w:tr>
      <w:tr w:rsidR="003C11A5" w:rsidRPr="003C11A5" w:rsidTr="006E28D7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Спортивный батут. Аттракцион механизированный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3450,63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42 318,53</w:t>
            </w:r>
          </w:p>
        </w:tc>
      </w:tr>
      <w:tr w:rsidR="003C11A5" w:rsidRPr="003C11A5" w:rsidTr="006E28D7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Аттракцион водный. Бассейн с зорбшарами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69,44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3450,63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46 963,90</w:t>
            </w:r>
          </w:p>
        </w:tc>
      </w:tr>
      <w:tr w:rsidR="003C11A5" w:rsidRPr="003C11A5" w:rsidTr="006E28D7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Детский лабиринт. Аттракцион соревновательный, развлекательный, призовой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69,44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3450,63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20 127,39</w:t>
            </w:r>
          </w:p>
        </w:tc>
      </w:tr>
      <w:tr w:rsidR="003C11A5" w:rsidRPr="003C11A5" w:rsidTr="006E28D7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Аттракцион для детей от 3 до 7 лет. Аттракцион малой вместимости с качанием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3450,63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17 043,35</w:t>
            </w:r>
          </w:p>
        </w:tc>
      </w:tr>
      <w:tr w:rsidR="003C11A5" w:rsidRPr="003C11A5" w:rsidTr="006E28D7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Рыбалочка. Аттракцион соревновательный, развлекательный, призовой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3450,63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17 043,35</w:t>
            </w:r>
          </w:p>
        </w:tc>
      </w:tr>
      <w:tr w:rsidR="003C11A5" w:rsidRPr="003C11A5" w:rsidTr="006E28D7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ru-RU"/>
              </w:rPr>
              <w:t>ИТОГО по ЛОТу 12: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34 086,70</w:t>
            </w:r>
          </w:p>
        </w:tc>
      </w:tr>
      <w:tr w:rsidR="003C11A5" w:rsidRPr="003C11A5" w:rsidTr="006E28D7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 xml:space="preserve">Летнее кафе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3450,63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82 859,29</w:t>
            </w:r>
          </w:p>
        </w:tc>
      </w:tr>
      <w:tr w:rsidR="003C11A5" w:rsidRPr="003C11A5" w:rsidTr="006E28D7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Автодром. Аттракцион механизированный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3450,63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51 787,06</w:t>
            </w:r>
          </w:p>
        </w:tc>
      </w:tr>
      <w:tr w:rsidR="003C11A5" w:rsidRPr="003C11A5" w:rsidTr="006E28D7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Аттракцион аркадного типа. Бильярдные столы. Аттракцион соревновательный, развлекательный, призовой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3450,63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38 840,29</w:t>
            </w:r>
          </w:p>
        </w:tc>
      </w:tr>
      <w:tr w:rsidR="003C11A5" w:rsidRPr="003C11A5" w:rsidTr="006E28D7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Интерактивный аттракцион. XD кино. Аттракцион соревновательный, развлекательный, призовой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3450,63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9 970,94</w:t>
            </w:r>
          </w:p>
        </w:tc>
      </w:tr>
      <w:tr w:rsidR="003C11A5" w:rsidRPr="003C11A5" w:rsidTr="006E28D7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Трасса для электромобилей. Площадка для парковки</w:t>
            </w: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br/>
              <w:t>10 электромобилей. Аттракцион соревновательный, развлекательный, призовой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322,4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E28D7" w:rsidRPr="003C11A5" w:rsidRDefault="006E28D7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3450,63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E28D7" w:rsidRPr="003C11A5" w:rsidRDefault="006E28D7" w:rsidP="006E28D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3C11A5">
              <w:rPr>
                <w:rFonts w:ascii="Cambria" w:hAnsi="Cambria"/>
                <w:color w:val="FF0000"/>
                <w:sz w:val="20"/>
                <w:szCs w:val="20"/>
              </w:rPr>
              <w:t>46 724,29</w:t>
            </w:r>
          </w:p>
        </w:tc>
      </w:tr>
      <w:tr w:rsidR="003C11A5" w:rsidRPr="003C11A5" w:rsidTr="00160898">
        <w:trPr>
          <w:jc w:val="center"/>
        </w:trPr>
        <w:tc>
          <w:tcPr>
            <w:tcW w:w="539" w:type="dxa"/>
            <w:shd w:val="clear" w:color="auto" w:fill="auto"/>
            <w:vAlign w:val="center"/>
            <w:hideMark/>
          </w:tcPr>
          <w:p w:rsidR="00160898" w:rsidRPr="003C11A5" w:rsidRDefault="00160898" w:rsidP="009D78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:rsidR="00160898" w:rsidRPr="003C11A5" w:rsidRDefault="00160898" w:rsidP="00580578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Замощенная площадка. Деревянное покрытие. Аттракцион соревновательный, развлекательный, призовой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60898" w:rsidRPr="003C11A5" w:rsidRDefault="00160898" w:rsidP="005805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238,7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0898" w:rsidRPr="003C11A5" w:rsidRDefault="00160898" w:rsidP="005805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0898" w:rsidRPr="003C11A5" w:rsidRDefault="00160898" w:rsidP="005805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0898" w:rsidRPr="003C11A5" w:rsidRDefault="00160898" w:rsidP="005805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160898" w:rsidRPr="003C11A5" w:rsidRDefault="00160898" w:rsidP="005805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160898" w:rsidRPr="003C11A5" w:rsidRDefault="00160898" w:rsidP="005805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1</w:t>
            </w:r>
            <w:r w:rsidR="006E28D7"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160898" w:rsidRPr="003C11A5" w:rsidRDefault="00160898" w:rsidP="005805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3450,63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60898" w:rsidRPr="003C11A5" w:rsidRDefault="00160898" w:rsidP="005805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160898" w:rsidRPr="003C11A5" w:rsidRDefault="006E28D7" w:rsidP="005805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</w:pPr>
            <w:r w:rsidRPr="003C11A5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>34 593,95</w:t>
            </w:r>
          </w:p>
        </w:tc>
      </w:tr>
    </w:tbl>
    <w:p w:rsidR="00877573" w:rsidRDefault="00877573" w:rsidP="0086108B">
      <w:pPr>
        <w:rPr>
          <w:rFonts w:ascii="Arial" w:hAnsi="Arial" w:cs="Arial"/>
          <w:i/>
        </w:rPr>
      </w:pPr>
    </w:p>
    <w:p w:rsidR="00DA0668" w:rsidRDefault="00DA0668" w:rsidP="0086108B">
      <w:pPr>
        <w:rPr>
          <w:rFonts w:ascii="Arial" w:hAnsi="Arial" w:cs="Arial"/>
          <w:i/>
        </w:rPr>
      </w:pPr>
    </w:p>
    <w:p w:rsidR="00DA0668" w:rsidRDefault="00DA0668" w:rsidP="0086108B">
      <w:pPr>
        <w:rPr>
          <w:rFonts w:ascii="Arial" w:hAnsi="Arial" w:cs="Arial"/>
          <w:i/>
        </w:rPr>
      </w:pPr>
    </w:p>
    <w:p w:rsidR="00DA0668" w:rsidRDefault="00DA0668" w:rsidP="0086108B">
      <w:pPr>
        <w:rPr>
          <w:rFonts w:ascii="Arial" w:hAnsi="Arial" w:cs="Arial"/>
          <w:i/>
        </w:rPr>
      </w:pPr>
    </w:p>
    <w:p w:rsidR="00DA0668" w:rsidRPr="00C42EA5" w:rsidRDefault="00DA0668" w:rsidP="00DA0668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w:lastRenderedPageBreak/>
        <w:drawing>
          <wp:inline distT="0" distB="0" distL="0" distR="0">
            <wp:extent cx="4330065" cy="6119495"/>
            <wp:effectExtent l="19050" t="0" r="0" b="0"/>
            <wp:docPr id="1" name="Рисунок 0" descr="Парк 200-ле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к 200-лет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065" cy="611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668" w:rsidRPr="00C42EA5" w:rsidSect="00160898">
      <w:pgSz w:w="16838" w:h="11906" w:orient="landscape"/>
      <w:pgMar w:top="1418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E46"/>
    <w:rsid w:val="000A2EBC"/>
    <w:rsid w:val="000F1ED3"/>
    <w:rsid w:val="0011134F"/>
    <w:rsid w:val="00160898"/>
    <w:rsid w:val="001753E4"/>
    <w:rsid w:val="00273C14"/>
    <w:rsid w:val="00354E46"/>
    <w:rsid w:val="003C11A5"/>
    <w:rsid w:val="0045606C"/>
    <w:rsid w:val="004648F5"/>
    <w:rsid w:val="0050522B"/>
    <w:rsid w:val="005D5FCC"/>
    <w:rsid w:val="006E28D7"/>
    <w:rsid w:val="0086108B"/>
    <w:rsid w:val="00877573"/>
    <w:rsid w:val="009701E1"/>
    <w:rsid w:val="009D7817"/>
    <w:rsid w:val="009F49C5"/>
    <w:rsid w:val="00A5077B"/>
    <w:rsid w:val="00A65394"/>
    <w:rsid w:val="00A82122"/>
    <w:rsid w:val="00AA624E"/>
    <w:rsid w:val="00AC2318"/>
    <w:rsid w:val="00C177A2"/>
    <w:rsid w:val="00C42EA5"/>
    <w:rsid w:val="00CC50C9"/>
    <w:rsid w:val="00CD25C7"/>
    <w:rsid w:val="00CE016E"/>
    <w:rsid w:val="00D923E8"/>
    <w:rsid w:val="00D97B6F"/>
    <w:rsid w:val="00DA0668"/>
    <w:rsid w:val="00DB00A1"/>
    <w:rsid w:val="00EE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0A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A2EBC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6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0A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A2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Олечка</cp:lastModifiedBy>
  <cp:revision>7</cp:revision>
  <cp:lastPrinted>2018-04-20T10:33:00Z</cp:lastPrinted>
  <dcterms:created xsi:type="dcterms:W3CDTF">2018-04-19T12:41:00Z</dcterms:created>
  <dcterms:modified xsi:type="dcterms:W3CDTF">2018-05-01T15:18:00Z</dcterms:modified>
</cp:coreProperties>
</file>